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FA" w:rsidRDefault="00C825FA" w:rsidP="00C825FA">
      <w:pPr>
        <w:widowControl/>
        <w:spacing w:line="360" w:lineRule="auto"/>
        <w:rPr>
          <w:rFonts w:ascii="仿宋" w:eastAsia="仿宋" w:hAnsi="仿宋" w:cs="宋体" w:hint="eastAsia"/>
          <w:b/>
          <w:bCs/>
          <w:color w:val="000000"/>
          <w:kern w:val="0"/>
          <w:sz w:val="30"/>
          <w:szCs w:val="30"/>
        </w:rPr>
      </w:pPr>
      <w:r>
        <w:rPr>
          <w:rFonts w:ascii="仿宋" w:eastAsia="仿宋" w:hAnsi="仿宋" w:cs="宋体" w:hint="eastAsia"/>
          <w:b/>
          <w:bCs/>
          <w:color w:val="000000"/>
          <w:kern w:val="0"/>
          <w:sz w:val="30"/>
          <w:szCs w:val="30"/>
        </w:rPr>
        <w:t>附件1：</w:t>
      </w:r>
    </w:p>
    <w:p w:rsidR="00C825FA" w:rsidRPr="00C825FA" w:rsidRDefault="00C825FA" w:rsidP="00C825FA">
      <w:pPr>
        <w:widowControl/>
        <w:spacing w:line="360" w:lineRule="auto"/>
        <w:ind w:firstLineChars="250" w:firstLine="750"/>
        <w:rPr>
          <w:rFonts w:ascii="仿宋" w:eastAsia="仿宋" w:hAnsi="仿宋" w:cs="宋体"/>
          <w:color w:val="000000"/>
          <w:kern w:val="0"/>
          <w:sz w:val="30"/>
          <w:szCs w:val="30"/>
        </w:rPr>
      </w:pPr>
      <w:bookmarkStart w:id="0" w:name="_GoBack"/>
      <w:r w:rsidRPr="00C825FA">
        <w:rPr>
          <w:rFonts w:ascii="仿宋" w:eastAsia="仿宋" w:hAnsi="仿宋" w:cs="宋体" w:hint="eastAsia"/>
          <w:b/>
          <w:bCs/>
          <w:color w:val="000000"/>
          <w:kern w:val="0"/>
          <w:sz w:val="30"/>
          <w:szCs w:val="30"/>
        </w:rPr>
        <w:t>关于开展2016年教职工个人年度考核工作的通知</w:t>
      </w:r>
    </w:p>
    <w:bookmarkEnd w:id="0"/>
    <w:p w:rsidR="00C825FA" w:rsidRPr="00C825FA" w:rsidRDefault="00C825FA" w:rsidP="00C825FA">
      <w:pPr>
        <w:widowControl/>
        <w:spacing w:line="360" w:lineRule="auto"/>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学校各部门、单位：</w:t>
      </w:r>
    </w:p>
    <w:p w:rsidR="00C825FA" w:rsidRPr="00C825FA" w:rsidRDefault="00C825FA" w:rsidP="00C825FA">
      <w:pPr>
        <w:widowControl/>
        <w:spacing w:line="360" w:lineRule="auto"/>
        <w:ind w:firstLine="435"/>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根据《嘉兴学院关于进一步加强和完善考核工作的实施意见》（</w:t>
      </w:r>
      <w:proofErr w:type="gramStart"/>
      <w:r w:rsidRPr="00C825FA">
        <w:rPr>
          <w:rFonts w:ascii="仿宋" w:eastAsia="仿宋" w:hAnsi="仿宋" w:cs="宋体" w:hint="eastAsia"/>
          <w:color w:val="000000"/>
          <w:kern w:val="0"/>
          <w:sz w:val="24"/>
          <w:szCs w:val="24"/>
        </w:rPr>
        <w:t>嘉院发</w:t>
      </w:r>
      <w:proofErr w:type="gramEnd"/>
      <w:r w:rsidRPr="00C825FA">
        <w:rPr>
          <w:rFonts w:ascii="仿宋" w:eastAsia="仿宋" w:hAnsi="仿宋" w:cs="宋体" w:hint="eastAsia"/>
          <w:color w:val="000000"/>
          <w:kern w:val="0"/>
          <w:sz w:val="24"/>
          <w:szCs w:val="24"/>
        </w:rPr>
        <w:t>﹝2011﹞24号）精神，现将2016年教职工个人年度考核工作布置如下：</w:t>
      </w:r>
    </w:p>
    <w:p w:rsidR="00C825FA" w:rsidRPr="00C825FA" w:rsidRDefault="00C825FA" w:rsidP="00C825FA">
      <w:pPr>
        <w:widowControl/>
        <w:tabs>
          <w:tab w:val="num" w:pos="915"/>
        </w:tabs>
        <w:spacing w:line="360" w:lineRule="auto"/>
        <w:ind w:left="915" w:hanging="480"/>
        <w:jc w:val="left"/>
        <w:rPr>
          <w:rFonts w:ascii="仿宋" w:eastAsia="仿宋" w:hAnsi="仿宋" w:cs="宋体" w:hint="eastAsia"/>
          <w:b/>
          <w:color w:val="000000"/>
          <w:kern w:val="0"/>
          <w:sz w:val="24"/>
          <w:szCs w:val="24"/>
        </w:rPr>
      </w:pPr>
      <w:r w:rsidRPr="00C825FA">
        <w:rPr>
          <w:rFonts w:ascii="仿宋" w:eastAsia="仿宋" w:hAnsi="仿宋" w:cs="宋体" w:hint="eastAsia"/>
          <w:b/>
          <w:color w:val="000000"/>
          <w:kern w:val="0"/>
          <w:sz w:val="24"/>
          <w:szCs w:val="24"/>
        </w:rPr>
        <w:t>一、考核人员范围</w:t>
      </w:r>
    </w:p>
    <w:p w:rsidR="00C825FA" w:rsidRPr="00C825FA" w:rsidRDefault="00C825FA" w:rsidP="00C825FA">
      <w:pPr>
        <w:widowControl/>
        <w:tabs>
          <w:tab w:val="num" w:pos="795"/>
        </w:tabs>
        <w:spacing w:line="360" w:lineRule="auto"/>
        <w:ind w:left="795"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1、全校在编在岗教职工；非校本</w:t>
      </w:r>
      <w:proofErr w:type="gramStart"/>
      <w:r w:rsidRPr="00C825FA">
        <w:rPr>
          <w:rFonts w:ascii="仿宋" w:eastAsia="仿宋" w:hAnsi="仿宋" w:cs="宋体" w:hint="eastAsia"/>
          <w:color w:val="000000"/>
          <w:kern w:val="0"/>
          <w:sz w:val="24"/>
          <w:szCs w:val="24"/>
        </w:rPr>
        <w:t>部事业</w:t>
      </w:r>
      <w:proofErr w:type="gramEnd"/>
      <w:r w:rsidRPr="00C825FA">
        <w:rPr>
          <w:rFonts w:ascii="仿宋" w:eastAsia="仿宋" w:hAnsi="仿宋" w:cs="宋体" w:hint="eastAsia"/>
          <w:color w:val="000000"/>
          <w:kern w:val="0"/>
          <w:sz w:val="24"/>
          <w:szCs w:val="24"/>
        </w:rPr>
        <w:t>编制，但聘用在校本</w:t>
      </w:r>
      <w:proofErr w:type="gramStart"/>
      <w:r w:rsidRPr="00C825FA">
        <w:rPr>
          <w:rFonts w:ascii="仿宋" w:eastAsia="仿宋" w:hAnsi="仿宋" w:cs="宋体" w:hint="eastAsia"/>
          <w:color w:val="000000"/>
          <w:kern w:val="0"/>
          <w:sz w:val="24"/>
          <w:szCs w:val="24"/>
        </w:rPr>
        <w:t>部岗位</w:t>
      </w:r>
      <w:proofErr w:type="gramEnd"/>
      <w:r w:rsidRPr="00C825FA">
        <w:rPr>
          <w:rFonts w:ascii="仿宋" w:eastAsia="仿宋" w:hAnsi="仿宋" w:cs="宋体" w:hint="eastAsia"/>
          <w:color w:val="000000"/>
          <w:kern w:val="0"/>
          <w:sz w:val="24"/>
          <w:szCs w:val="24"/>
        </w:rPr>
        <w:t>工作的人员；中层干部的年度考核由组织部另行通知。</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2、下列人员不参加当年度考核：</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（1）因私主要精力不在学校岗位工作人员；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（2）病、事假全年累计超过半年的人员；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（3）连续旷工超过7天或全年累计超过20天的人员；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（4）因私出国(境)超过半年的人员；</w:t>
      </w:r>
    </w:p>
    <w:p w:rsidR="00C825FA" w:rsidRPr="00C825FA" w:rsidRDefault="00C825FA" w:rsidP="00C825FA">
      <w:pPr>
        <w:widowControl/>
        <w:tabs>
          <w:tab w:val="left" w:pos="3000"/>
        </w:tabs>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（5）擅自离岗人员；</w:t>
      </w:r>
      <w:r w:rsidRPr="00C825FA">
        <w:rPr>
          <w:rFonts w:ascii="仿宋" w:eastAsia="仿宋" w:hAnsi="仿宋" w:cs="宋体" w:hint="eastAsia"/>
          <w:color w:val="000000"/>
          <w:kern w:val="0"/>
          <w:sz w:val="24"/>
          <w:szCs w:val="24"/>
        </w:rPr>
        <w:tab/>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（6）接受立案审查尚未结案的人员。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3、以下人员参加当年度考核，但只写评语不定等级：</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（1）新参加工作未满半年的人员；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（2）其他原因无法确定考核等级的人员。</w:t>
      </w:r>
    </w:p>
    <w:p w:rsidR="00C825FA" w:rsidRPr="00C825FA" w:rsidRDefault="00C825FA" w:rsidP="00C825FA">
      <w:pPr>
        <w:widowControl/>
        <w:adjustRightInd w:val="0"/>
        <w:snapToGrid w:val="0"/>
        <w:spacing w:line="312"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4、由学校派出的特派员、挂职锻炼等人员，学校依据相关规定进行年度考核。</w:t>
      </w:r>
    </w:p>
    <w:p w:rsidR="00C825FA" w:rsidRPr="00C825FA" w:rsidRDefault="00C825FA" w:rsidP="00C825FA">
      <w:pPr>
        <w:widowControl/>
        <w:spacing w:line="360" w:lineRule="auto"/>
        <w:ind w:left="435"/>
        <w:jc w:val="left"/>
        <w:rPr>
          <w:rFonts w:ascii="仿宋" w:eastAsia="仿宋" w:hAnsi="仿宋" w:cs="宋体" w:hint="eastAsia"/>
          <w:b/>
          <w:color w:val="000000"/>
          <w:kern w:val="0"/>
          <w:sz w:val="24"/>
          <w:szCs w:val="24"/>
        </w:rPr>
      </w:pPr>
      <w:r w:rsidRPr="00C825FA">
        <w:rPr>
          <w:rFonts w:ascii="仿宋" w:eastAsia="仿宋" w:hAnsi="仿宋" w:cs="宋体" w:hint="eastAsia"/>
          <w:b/>
          <w:color w:val="000000"/>
          <w:kern w:val="0"/>
          <w:sz w:val="24"/>
          <w:szCs w:val="24"/>
        </w:rPr>
        <w:t>二、考核内容和标准</w:t>
      </w:r>
    </w:p>
    <w:p w:rsidR="00C825FA" w:rsidRPr="00C825FA" w:rsidRDefault="00C825FA" w:rsidP="00C825FA">
      <w:pPr>
        <w:widowControl/>
        <w:spacing w:line="360"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个人考核的标准和内容参见《嘉兴学院关于进一步加强和完善考核工作的实施意见》（</w:t>
      </w:r>
      <w:proofErr w:type="gramStart"/>
      <w:r w:rsidRPr="00C825FA">
        <w:rPr>
          <w:rFonts w:ascii="仿宋" w:eastAsia="仿宋" w:hAnsi="仿宋" w:cs="宋体" w:hint="eastAsia"/>
          <w:color w:val="000000"/>
          <w:kern w:val="0"/>
          <w:sz w:val="24"/>
          <w:szCs w:val="24"/>
        </w:rPr>
        <w:t>嘉院发</w:t>
      </w:r>
      <w:proofErr w:type="gramEnd"/>
      <w:r w:rsidRPr="00C825FA">
        <w:rPr>
          <w:rFonts w:ascii="仿宋" w:eastAsia="仿宋" w:hAnsi="仿宋" w:cs="宋体" w:hint="eastAsia"/>
          <w:color w:val="000000"/>
          <w:kern w:val="0"/>
          <w:sz w:val="24"/>
          <w:szCs w:val="24"/>
        </w:rPr>
        <w:t>﹝2011﹞24号）中的附件4。</w:t>
      </w:r>
    </w:p>
    <w:p w:rsidR="00C825FA" w:rsidRPr="00C825FA" w:rsidRDefault="00C825FA" w:rsidP="00C825FA">
      <w:pPr>
        <w:widowControl/>
        <w:spacing w:line="360"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lastRenderedPageBreak/>
        <w:t>对聘任在教学科研岗（</w:t>
      </w:r>
      <w:proofErr w:type="gramStart"/>
      <w:r w:rsidRPr="00C825FA">
        <w:rPr>
          <w:rFonts w:ascii="仿宋" w:eastAsia="仿宋" w:hAnsi="仿宋" w:cs="宋体" w:hint="eastAsia"/>
          <w:color w:val="000000"/>
          <w:kern w:val="0"/>
          <w:sz w:val="24"/>
          <w:szCs w:val="24"/>
        </w:rPr>
        <w:t>含学生</w:t>
      </w:r>
      <w:proofErr w:type="gramEnd"/>
      <w:r w:rsidRPr="00C825FA">
        <w:rPr>
          <w:rFonts w:ascii="仿宋" w:eastAsia="仿宋" w:hAnsi="仿宋" w:cs="宋体" w:hint="eastAsia"/>
          <w:color w:val="000000"/>
          <w:kern w:val="0"/>
          <w:sz w:val="24"/>
          <w:szCs w:val="24"/>
        </w:rPr>
        <w:t>辅导员）、实验室专业技术岗位的人员，各学院根据本学院实际按文件规定自行设置具体评分标准。</w:t>
      </w:r>
    </w:p>
    <w:p w:rsidR="00C825FA" w:rsidRPr="00C825FA" w:rsidRDefault="00C825FA" w:rsidP="00C825FA">
      <w:pPr>
        <w:widowControl/>
        <w:tabs>
          <w:tab w:val="num" w:pos="915"/>
        </w:tabs>
        <w:spacing w:line="360" w:lineRule="auto"/>
        <w:ind w:left="915" w:hanging="480"/>
        <w:jc w:val="left"/>
        <w:rPr>
          <w:rFonts w:ascii="仿宋" w:eastAsia="仿宋" w:hAnsi="仿宋" w:cs="宋体" w:hint="eastAsia"/>
          <w:b/>
          <w:color w:val="000000"/>
          <w:kern w:val="0"/>
          <w:sz w:val="24"/>
          <w:szCs w:val="24"/>
        </w:rPr>
      </w:pPr>
      <w:r w:rsidRPr="00C825FA">
        <w:rPr>
          <w:rFonts w:ascii="仿宋" w:eastAsia="仿宋" w:hAnsi="仿宋" w:cs="宋体" w:hint="eastAsia"/>
          <w:b/>
          <w:color w:val="000000"/>
          <w:kern w:val="0"/>
          <w:sz w:val="24"/>
          <w:szCs w:val="24"/>
        </w:rPr>
        <w:t>三、考核工作日程安排</w:t>
      </w:r>
    </w:p>
    <w:p w:rsidR="00C825FA" w:rsidRPr="00C825FA" w:rsidRDefault="00C825FA" w:rsidP="00C825FA">
      <w:pPr>
        <w:widowControl/>
        <w:spacing w:line="360" w:lineRule="auto"/>
        <w:ind w:leftChars="207" w:left="795"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1、2016年12月30日至2017年1月7日，各部门、各学院组织开展个人总结、自我测评、民主评议、服务对象部门领导打分、部门联评等考核各个环节工作并填写《考核登记表》。其中管理岗位人员及除教学科研、实验技术人员以外的其他专技人员“能”（日常履行岗位工作职责情况、创新性开展工作）部分由服务对象登录网站打分，服务对象由被测评对象所在部门领导确定。网站地址：10.100.100.66,开放时间： 2016年12月30日至2017年1月7日 。</w:t>
      </w:r>
    </w:p>
    <w:p w:rsidR="00C825FA" w:rsidRPr="00C825FA" w:rsidRDefault="00C825FA" w:rsidP="00C825FA">
      <w:pPr>
        <w:widowControl/>
        <w:spacing w:line="360" w:lineRule="auto"/>
        <w:ind w:leftChars="207" w:left="795"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2、 2017年1月9日前,各部门将附件5《教职工考核结果汇总》和附件7《2016年度教职工表考核表统计》交人事处。</w:t>
      </w:r>
    </w:p>
    <w:p w:rsidR="00C825FA" w:rsidRPr="00C825FA" w:rsidRDefault="00C825FA" w:rsidP="00C825FA">
      <w:pPr>
        <w:widowControl/>
        <w:spacing w:line="360" w:lineRule="auto"/>
        <w:ind w:leftChars="207" w:left="795"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3、2017年2月28日前，学校各部门、单位将《年度考核表》交至人事处。</w:t>
      </w:r>
    </w:p>
    <w:p w:rsidR="00C825FA" w:rsidRPr="00C825FA" w:rsidRDefault="00C825FA" w:rsidP="00C825FA">
      <w:pPr>
        <w:widowControl/>
        <w:spacing w:line="360" w:lineRule="auto"/>
        <w:ind w:left="435"/>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四、其他事项</w:t>
      </w:r>
    </w:p>
    <w:p w:rsidR="00C825FA" w:rsidRPr="00C825FA" w:rsidRDefault="00C825FA" w:rsidP="00C825FA">
      <w:pPr>
        <w:widowControl/>
        <w:spacing w:line="360" w:lineRule="auto"/>
        <w:ind w:leftChars="207" w:left="795"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1、考核分优秀、合格、基本合格、不合格等级，其中考核优秀人数控制在参加</w:t>
      </w:r>
      <w:proofErr w:type="gramStart"/>
      <w:r w:rsidRPr="00C825FA">
        <w:rPr>
          <w:rFonts w:ascii="仿宋" w:eastAsia="仿宋" w:hAnsi="仿宋" w:cs="宋体" w:hint="eastAsia"/>
          <w:color w:val="000000"/>
          <w:kern w:val="0"/>
          <w:sz w:val="24"/>
          <w:szCs w:val="24"/>
        </w:rPr>
        <w:t>考核总</w:t>
      </w:r>
      <w:proofErr w:type="gramEnd"/>
      <w:r w:rsidRPr="00C825FA">
        <w:rPr>
          <w:rFonts w:ascii="仿宋" w:eastAsia="仿宋" w:hAnsi="仿宋" w:cs="宋体" w:hint="eastAsia"/>
          <w:color w:val="000000"/>
          <w:kern w:val="0"/>
          <w:sz w:val="24"/>
          <w:szCs w:val="24"/>
        </w:rPr>
        <w:t>人数的15%以内，具体名额见附件6。</w:t>
      </w:r>
    </w:p>
    <w:p w:rsidR="00C825FA" w:rsidRPr="00C825FA" w:rsidRDefault="00C825FA" w:rsidP="00C825FA">
      <w:pPr>
        <w:widowControl/>
        <w:spacing w:line="360" w:lineRule="auto"/>
        <w:ind w:leftChars="207" w:left="709" w:hangingChars="114" w:hanging="274"/>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2、《年度考核表》分专业技术岗位人员用表、管理和其他专</w:t>
      </w:r>
      <w:proofErr w:type="gramStart"/>
      <w:r w:rsidRPr="00C825FA">
        <w:rPr>
          <w:rFonts w:ascii="仿宋" w:eastAsia="仿宋" w:hAnsi="仿宋" w:cs="宋体" w:hint="eastAsia"/>
          <w:color w:val="000000"/>
          <w:kern w:val="0"/>
          <w:sz w:val="24"/>
          <w:szCs w:val="24"/>
        </w:rPr>
        <w:t>技岗位</w:t>
      </w:r>
      <w:proofErr w:type="gramEnd"/>
      <w:r w:rsidRPr="00C825FA">
        <w:rPr>
          <w:rFonts w:ascii="仿宋" w:eastAsia="仿宋" w:hAnsi="仿宋" w:cs="宋体" w:hint="eastAsia"/>
          <w:color w:val="000000"/>
          <w:kern w:val="0"/>
          <w:sz w:val="24"/>
          <w:szCs w:val="24"/>
        </w:rPr>
        <w:t>人员用表、工勤人员用表，请根据不同类型填写。</w:t>
      </w:r>
    </w:p>
    <w:p w:rsidR="00C825FA" w:rsidRPr="00C825FA" w:rsidRDefault="00C825FA" w:rsidP="00C825FA">
      <w:pPr>
        <w:widowControl/>
        <w:spacing w:line="360" w:lineRule="auto"/>
        <w:ind w:leftChars="206" w:left="707" w:hangingChars="114" w:hanging="274"/>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3、经学校批准脱产在国内进修学习半年以上的教职工，填写《年度考核表》，由进修学习单位出具考核意见，如未发现有违法违纪行为，由所在部门考核为合格等次。</w:t>
      </w:r>
    </w:p>
    <w:p w:rsidR="00C825FA" w:rsidRPr="00C825FA" w:rsidRDefault="00C825FA" w:rsidP="00C825FA">
      <w:pPr>
        <w:widowControl/>
        <w:adjustRightInd w:val="0"/>
        <w:snapToGrid w:val="0"/>
        <w:spacing w:line="360" w:lineRule="auto"/>
        <w:ind w:firstLineChars="150" w:firstLine="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4、学校派出挂职人员年度考核，按照</w:t>
      </w:r>
      <w:proofErr w:type="gramStart"/>
      <w:r w:rsidRPr="00C825FA">
        <w:rPr>
          <w:rFonts w:ascii="仿宋" w:eastAsia="仿宋" w:hAnsi="仿宋" w:cs="宋体" w:hint="eastAsia"/>
          <w:color w:val="000000"/>
          <w:kern w:val="0"/>
          <w:sz w:val="24"/>
          <w:szCs w:val="24"/>
        </w:rPr>
        <w:t>《</w:t>
      </w:r>
      <w:proofErr w:type="gramEnd"/>
      <w:r w:rsidRPr="00C825FA">
        <w:rPr>
          <w:rFonts w:ascii="仿宋" w:eastAsia="仿宋" w:hAnsi="仿宋" w:cs="宋体" w:hint="eastAsia"/>
          <w:color w:val="000000"/>
          <w:kern w:val="0"/>
          <w:sz w:val="24"/>
          <w:szCs w:val="24"/>
        </w:rPr>
        <w:t xml:space="preserve">嘉兴学院干部教师挂职锻炼工作管理      </w:t>
      </w:r>
    </w:p>
    <w:p w:rsidR="00C825FA" w:rsidRPr="00C825FA" w:rsidRDefault="00C825FA" w:rsidP="00C825FA">
      <w:pPr>
        <w:widowControl/>
        <w:adjustRightInd w:val="0"/>
        <w:snapToGrid w:val="0"/>
        <w:spacing w:line="360" w:lineRule="auto"/>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lastRenderedPageBreak/>
        <w:t xml:space="preserve">      办法</w:t>
      </w:r>
      <w:proofErr w:type="gramStart"/>
      <w:r w:rsidRPr="00C825FA">
        <w:rPr>
          <w:rFonts w:ascii="仿宋" w:eastAsia="仿宋" w:hAnsi="仿宋" w:cs="宋体" w:hint="eastAsia"/>
          <w:color w:val="000000"/>
          <w:kern w:val="0"/>
          <w:sz w:val="24"/>
          <w:szCs w:val="24"/>
        </w:rPr>
        <w:t>》</w:t>
      </w:r>
      <w:proofErr w:type="gramEnd"/>
      <w:r w:rsidRPr="00C825FA">
        <w:rPr>
          <w:rFonts w:ascii="仿宋" w:eastAsia="仿宋" w:hAnsi="仿宋" w:cs="宋体" w:hint="eastAsia"/>
          <w:color w:val="000000"/>
          <w:kern w:val="0"/>
          <w:sz w:val="24"/>
          <w:szCs w:val="24"/>
        </w:rPr>
        <w:t xml:space="preserve"> (</w:t>
      </w:r>
      <w:proofErr w:type="gramStart"/>
      <w:r w:rsidRPr="00C825FA">
        <w:rPr>
          <w:rFonts w:ascii="仿宋" w:eastAsia="仿宋" w:hAnsi="仿宋" w:cs="宋体" w:hint="eastAsia"/>
          <w:color w:val="000000"/>
          <w:kern w:val="0"/>
          <w:sz w:val="24"/>
          <w:szCs w:val="24"/>
        </w:rPr>
        <w:t>嘉院人字</w:t>
      </w:r>
      <w:proofErr w:type="gramEnd"/>
      <w:r w:rsidRPr="00C825FA">
        <w:rPr>
          <w:rFonts w:ascii="仿宋" w:eastAsia="仿宋" w:hAnsi="仿宋" w:cs="宋体" w:hint="eastAsia"/>
          <w:color w:val="000000"/>
          <w:kern w:val="0"/>
          <w:sz w:val="24"/>
          <w:szCs w:val="24"/>
        </w:rPr>
        <w:t>〔2015〕3号)要求操作。</w:t>
      </w:r>
    </w:p>
    <w:p w:rsidR="00C825FA" w:rsidRPr="00C825FA" w:rsidRDefault="00C825FA" w:rsidP="00C825FA">
      <w:pPr>
        <w:widowControl/>
        <w:adjustRightInd w:val="0"/>
        <w:snapToGrid w:val="0"/>
        <w:spacing w:line="360" w:lineRule="auto"/>
        <w:ind w:left="720" w:hangingChars="300" w:hanging="72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 xml:space="preserve">   5、机关部门联评优秀时，对于人数少、连续几年未能评得优秀个人的单位，在被推荐人业绩突出的情况下应给予优先。</w:t>
      </w:r>
    </w:p>
    <w:p w:rsidR="00C825FA" w:rsidRPr="00C825FA" w:rsidRDefault="00C825FA" w:rsidP="00C825FA">
      <w:pPr>
        <w:widowControl/>
        <w:spacing w:line="360" w:lineRule="auto"/>
        <w:ind w:leftChars="170" w:left="717"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6、</w:t>
      </w:r>
      <w:r w:rsidRPr="00C825FA">
        <w:rPr>
          <w:rFonts w:ascii="仿宋" w:eastAsia="仿宋" w:hAnsi="仿宋" w:cs="宋体" w:hint="eastAsia"/>
          <w:b/>
          <w:color w:val="000000"/>
          <w:kern w:val="0"/>
          <w:sz w:val="24"/>
          <w:szCs w:val="24"/>
        </w:rPr>
        <w:t>在第三轮事业单位岗位聘用和第六轮校内岗位聘任时涉及岗位变动人员，均参加原部门（单位）的年度考核（含新聘任的科级人员）。</w:t>
      </w:r>
      <w:r w:rsidRPr="00C825FA">
        <w:rPr>
          <w:rFonts w:ascii="仿宋" w:eastAsia="仿宋" w:hAnsi="仿宋" w:cs="宋体" w:hint="eastAsia"/>
          <w:color w:val="000000"/>
          <w:kern w:val="0"/>
          <w:sz w:val="24"/>
          <w:szCs w:val="24"/>
        </w:rPr>
        <w:t>其他，在年内经学校统一调配的人员流动，由现归属部门考核，必要时可征求原所在部门意见。</w:t>
      </w:r>
    </w:p>
    <w:p w:rsidR="00C825FA" w:rsidRPr="00C825FA" w:rsidRDefault="00C825FA" w:rsidP="00C825FA">
      <w:pPr>
        <w:widowControl/>
        <w:spacing w:line="360" w:lineRule="auto"/>
        <w:ind w:leftChars="207" w:left="795" w:hangingChars="150" w:hanging="36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7、各部门上报考核结果为优秀的人员经</w:t>
      </w:r>
      <w:proofErr w:type="gramStart"/>
      <w:r w:rsidRPr="00C825FA">
        <w:rPr>
          <w:rFonts w:ascii="仿宋" w:eastAsia="仿宋" w:hAnsi="仿宋" w:cs="宋体" w:hint="eastAsia"/>
          <w:color w:val="000000"/>
          <w:kern w:val="0"/>
          <w:sz w:val="24"/>
          <w:szCs w:val="24"/>
        </w:rPr>
        <w:t>校考核</w:t>
      </w:r>
      <w:proofErr w:type="gramEnd"/>
      <w:r w:rsidRPr="00C825FA">
        <w:rPr>
          <w:rFonts w:ascii="仿宋" w:eastAsia="仿宋" w:hAnsi="仿宋" w:cs="宋体" w:hint="eastAsia"/>
          <w:color w:val="000000"/>
          <w:kern w:val="0"/>
          <w:sz w:val="24"/>
          <w:szCs w:val="24"/>
        </w:rPr>
        <w:t>工作领导小组审定后向全校公示，考核优秀、基本合格、不合格人员报校长办公会议审批。考核结束后，由部门考评小组将考核结果反馈被考核人员。</w:t>
      </w:r>
    </w:p>
    <w:p w:rsidR="00C825FA" w:rsidRPr="00C825FA" w:rsidRDefault="00C825FA" w:rsidP="00C825FA">
      <w:pPr>
        <w:widowControl/>
        <w:spacing w:line="360" w:lineRule="auto"/>
        <w:ind w:left="435"/>
        <w:jc w:val="left"/>
        <w:rPr>
          <w:rFonts w:ascii="宋体" w:eastAsia="宋体" w:hAnsi="宋体" w:cs="宋体" w:hint="eastAsia"/>
          <w:color w:val="000000"/>
          <w:kern w:val="0"/>
          <w:sz w:val="24"/>
          <w:szCs w:val="24"/>
        </w:rPr>
      </w:pPr>
      <w:r w:rsidRPr="00C825FA">
        <w:rPr>
          <w:rFonts w:ascii="宋体" w:eastAsia="仿宋" w:hAnsi="宋体" w:cs="宋体" w:hint="eastAsia"/>
          <w:color w:val="000000"/>
          <w:kern w:val="0"/>
          <w:sz w:val="24"/>
          <w:szCs w:val="24"/>
        </w:rPr>
        <w:t> </w:t>
      </w:r>
      <w:r w:rsidRPr="00C825FA">
        <w:rPr>
          <w:rFonts w:ascii="仿宋" w:eastAsia="仿宋" w:hAnsi="仿宋" w:cs="宋体" w:hint="eastAsia"/>
          <w:color w:val="000000"/>
          <w:kern w:val="0"/>
          <w:sz w:val="24"/>
          <w:szCs w:val="24"/>
        </w:rPr>
        <w:t xml:space="preserve">　　联系人：袁丽红老师　　联系电话：83642083</w:t>
      </w:r>
    </w:p>
    <w:p w:rsidR="00C825FA" w:rsidRPr="00C825FA" w:rsidRDefault="00C825FA" w:rsidP="00C825FA">
      <w:pPr>
        <w:widowControl/>
        <w:spacing w:line="360" w:lineRule="auto"/>
        <w:ind w:left="435"/>
        <w:jc w:val="left"/>
        <w:rPr>
          <w:rFonts w:ascii="仿宋" w:eastAsia="仿宋" w:hAnsi="仿宋" w:cs="宋体"/>
          <w:color w:val="000000"/>
          <w:kern w:val="0"/>
          <w:sz w:val="24"/>
          <w:szCs w:val="24"/>
        </w:rPr>
      </w:pPr>
      <w:r w:rsidRPr="00C825FA">
        <w:rPr>
          <w:rFonts w:ascii="仿宋" w:eastAsia="仿宋" w:hAnsi="仿宋" w:cs="宋体" w:hint="eastAsia"/>
          <w:color w:val="000000"/>
          <w:kern w:val="0"/>
          <w:sz w:val="24"/>
          <w:szCs w:val="24"/>
        </w:rPr>
        <w:t>                                                   人事处</w:t>
      </w:r>
    </w:p>
    <w:p w:rsidR="00C825FA" w:rsidRPr="00C825FA" w:rsidRDefault="00C825FA" w:rsidP="00C825FA">
      <w:pPr>
        <w:widowControl/>
        <w:spacing w:line="480" w:lineRule="auto"/>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 xml:space="preserve">                                                   2016年12月30日</w:t>
      </w:r>
    </w:p>
    <w:p w:rsidR="00C825FA" w:rsidRPr="00C825FA" w:rsidRDefault="00C825FA" w:rsidP="00C825FA">
      <w:pPr>
        <w:widowControl/>
        <w:spacing w:line="480" w:lineRule="auto"/>
        <w:ind w:firstLineChars="200" w:firstLine="480"/>
        <w:jc w:val="left"/>
        <w:rPr>
          <w:rFonts w:ascii="仿宋" w:eastAsia="仿宋" w:hAnsi="仿宋" w:cs="宋体" w:hint="eastAsia"/>
          <w:color w:val="000000"/>
          <w:kern w:val="0"/>
          <w:sz w:val="24"/>
          <w:szCs w:val="24"/>
        </w:rPr>
      </w:pPr>
      <w:r w:rsidRPr="00C825FA">
        <w:rPr>
          <w:rFonts w:ascii="仿宋" w:eastAsia="仿宋" w:hAnsi="仿宋" w:cs="宋体" w:hint="eastAsia"/>
          <w:color w:val="000000"/>
          <w:kern w:val="0"/>
          <w:sz w:val="24"/>
          <w:szCs w:val="24"/>
        </w:rPr>
        <w:t>附件</w:t>
      </w:r>
    </w:p>
    <w:p w:rsidR="00275D3E" w:rsidRDefault="00275D3E"/>
    <w:sectPr w:rsidR="00275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FA"/>
    <w:rsid w:val="00275D3E"/>
    <w:rsid w:val="00C8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1292</Characters>
  <Application>Microsoft Office Word</Application>
  <DocSecurity>0</DocSecurity>
  <Lines>10</Lines>
  <Paragraphs>3</Paragraphs>
  <ScaleCrop>false</ScaleCrop>
  <Company>PC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2016-12-30T07:26:00Z</dcterms:created>
  <dcterms:modified xsi:type="dcterms:W3CDTF">2016-12-30T07:27:00Z</dcterms:modified>
</cp:coreProperties>
</file>