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F" w:rsidRDefault="001E521F" w:rsidP="001E521F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1E521F" w:rsidRDefault="001E521F" w:rsidP="001E521F">
      <w:pPr>
        <w:jc w:val="left"/>
        <w:rPr>
          <w:sz w:val="24"/>
        </w:rPr>
      </w:pPr>
    </w:p>
    <w:p w:rsidR="001E521F" w:rsidRDefault="001E521F" w:rsidP="001E521F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嘉兴学院青年教师教学设计与技能竞赛</w:t>
      </w:r>
    </w:p>
    <w:p w:rsidR="001E521F" w:rsidRDefault="001E521F" w:rsidP="001E521F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教学设计方案一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2351"/>
        <w:gridCol w:w="1545"/>
        <w:gridCol w:w="2927"/>
      </w:tblGrid>
      <w:tr w:rsidR="001E521F" w:rsidTr="009545C0">
        <w:trPr>
          <w:trHeight w:val="872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主题名称</w:t>
            </w:r>
          </w:p>
        </w:tc>
        <w:tc>
          <w:tcPr>
            <w:tcW w:w="2351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参赛课程</w:t>
            </w: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927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852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授课对象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1158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学情分析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1133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教学思想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1811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rPr>
                <w:b/>
                <w:sz w:val="24"/>
              </w:rPr>
            </w:pPr>
          </w:p>
        </w:tc>
      </w:tr>
      <w:tr w:rsidR="001E521F" w:rsidTr="009545C0">
        <w:trPr>
          <w:trHeight w:val="1830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课程资源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3929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教学分析（内容、重点与难点）</w:t>
            </w:r>
          </w:p>
          <w:p w:rsidR="001E521F" w:rsidRDefault="001E521F" w:rsidP="009545C0">
            <w:pPr>
              <w:spacing w:line="408" w:lineRule="auto"/>
              <w:rPr>
                <w:b/>
                <w:sz w:val="24"/>
              </w:rPr>
            </w:pP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602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color w:val="FF00FF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教学方法与策略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4050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教学过程安排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1E521F" w:rsidTr="009545C0">
        <w:trPr>
          <w:trHeight w:val="2184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预习任务、课后作业及考核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rPr>
                <w:b/>
                <w:sz w:val="24"/>
              </w:rPr>
            </w:pPr>
          </w:p>
        </w:tc>
      </w:tr>
      <w:tr w:rsidR="001E521F" w:rsidTr="009545C0">
        <w:trPr>
          <w:trHeight w:val="1506"/>
        </w:trPr>
        <w:tc>
          <w:tcPr>
            <w:tcW w:w="1940" w:type="dxa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</w:p>
        </w:tc>
        <w:tc>
          <w:tcPr>
            <w:tcW w:w="6823" w:type="dxa"/>
            <w:gridSpan w:val="3"/>
            <w:vAlign w:val="center"/>
          </w:tcPr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1E521F" w:rsidRDefault="001E521F" w:rsidP="009545C0">
            <w:pPr>
              <w:spacing w:line="408" w:lineRule="auto"/>
              <w:rPr>
                <w:b/>
                <w:sz w:val="24"/>
              </w:rPr>
            </w:pPr>
          </w:p>
        </w:tc>
      </w:tr>
    </w:tbl>
    <w:p w:rsidR="00263C96" w:rsidRDefault="00263C96">
      <w:pPr>
        <w:widowControl/>
        <w:jc w:val="left"/>
        <w:rPr>
          <w:sz w:val="24"/>
        </w:rPr>
      </w:pPr>
    </w:p>
    <w:p w:rsidR="001E521F" w:rsidRDefault="001E521F">
      <w:pPr>
        <w:widowControl/>
        <w:jc w:val="left"/>
        <w:rPr>
          <w:sz w:val="24"/>
        </w:rPr>
      </w:pPr>
    </w:p>
    <w:p w:rsidR="001E521F" w:rsidRDefault="001E521F">
      <w:pPr>
        <w:widowControl/>
        <w:jc w:val="left"/>
        <w:rPr>
          <w:sz w:val="24"/>
        </w:rPr>
      </w:pPr>
    </w:p>
    <w:p w:rsidR="001E521F" w:rsidRDefault="001E521F">
      <w:pPr>
        <w:widowControl/>
        <w:jc w:val="left"/>
        <w:rPr>
          <w:sz w:val="24"/>
        </w:rPr>
      </w:pPr>
    </w:p>
    <w:p w:rsidR="001E521F" w:rsidRDefault="001E521F">
      <w:pPr>
        <w:widowControl/>
        <w:jc w:val="left"/>
        <w:rPr>
          <w:sz w:val="24"/>
        </w:rPr>
      </w:pPr>
    </w:p>
    <w:p w:rsidR="001E521F" w:rsidRDefault="001E521F">
      <w:pPr>
        <w:widowControl/>
        <w:jc w:val="left"/>
        <w:rPr>
          <w:sz w:val="24"/>
        </w:rPr>
      </w:pPr>
    </w:p>
    <w:p w:rsidR="001E521F" w:rsidRDefault="001E521F">
      <w:pPr>
        <w:widowControl/>
        <w:jc w:val="left"/>
        <w:rPr>
          <w:sz w:val="24"/>
        </w:rPr>
      </w:pPr>
    </w:p>
    <w:p w:rsidR="00AC12C4" w:rsidRDefault="00AC12C4" w:rsidP="00AC12C4">
      <w:pPr>
        <w:jc w:val="left"/>
        <w:rPr>
          <w:sz w:val="24"/>
        </w:rPr>
      </w:pPr>
    </w:p>
    <w:p w:rsidR="00AC12C4" w:rsidRDefault="00AC12C4" w:rsidP="00AC12C4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嘉兴学院青年教师教学设计与技能竞赛</w:t>
      </w:r>
    </w:p>
    <w:p w:rsidR="00AC12C4" w:rsidRDefault="00AC12C4" w:rsidP="00AC12C4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教学设计方案</w:t>
      </w:r>
      <w:r w:rsidR="001E521F">
        <w:rPr>
          <w:rFonts w:ascii="宋体" w:hAnsi="宋体" w:hint="eastAsia"/>
          <w:b/>
          <w:sz w:val="36"/>
          <w:szCs w:val="36"/>
        </w:rPr>
        <w:t>二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2351"/>
        <w:gridCol w:w="1545"/>
        <w:gridCol w:w="2927"/>
      </w:tblGrid>
      <w:tr w:rsidR="00AC12C4" w:rsidTr="00C17E4A">
        <w:trPr>
          <w:trHeight w:val="872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主题名称</w:t>
            </w:r>
          </w:p>
        </w:tc>
        <w:tc>
          <w:tcPr>
            <w:tcW w:w="2351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参赛课程</w:t>
            </w: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927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852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授课对象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1158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学情分析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1133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教学思想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1811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rPr>
                <w:b/>
                <w:sz w:val="24"/>
              </w:rPr>
            </w:pPr>
          </w:p>
        </w:tc>
      </w:tr>
      <w:tr w:rsidR="00AC12C4" w:rsidTr="00C17E4A">
        <w:trPr>
          <w:trHeight w:val="1830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课程资源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3929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教学分析（内容、重点与难点）</w:t>
            </w:r>
          </w:p>
          <w:p w:rsidR="00AC12C4" w:rsidRDefault="00AC12C4" w:rsidP="00C17E4A">
            <w:pPr>
              <w:spacing w:line="408" w:lineRule="auto"/>
              <w:rPr>
                <w:b/>
                <w:sz w:val="24"/>
              </w:rPr>
            </w:pP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602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color w:val="FF00FF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教学方法与策略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4050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教学过程安排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</w:tc>
      </w:tr>
      <w:tr w:rsidR="00AC12C4" w:rsidTr="00C17E4A">
        <w:trPr>
          <w:trHeight w:val="2184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预习任务、课后作业及考核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rPr>
                <w:b/>
                <w:sz w:val="24"/>
              </w:rPr>
            </w:pPr>
          </w:p>
        </w:tc>
      </w:tr>
      <w:tr w:rsidR="00AC12C4" w:rsidTr="00C17E4A">
        <w:trPr>
          <w:trHeight w:val="1506"/>
        </w:trPr>
        <w:tc>
          <w:tcPr>
            <w:tcW w:w="1940" w:type="dxa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</w:p>
        </w:tc>
        <w:tc>
          <w:tcPr>
            <w:tcW w:w="6823" w:type="dxa"/>
            <w:gridSpan w:val="3"/>
            <w:vAlign w:val="center"/>
          </w:tcPr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jc w:val="center"/>
              <w:rPr>
                <w:b/>
                <w:sz w:val="24"/>
              </w:rPr>
            </w:pPr>
          </w:p>
          <w:p w:rsidR="00AC12C4" w:rsidRDefault="00AC12C4" w:rsidP="00C17E4A">
            <w:pPr>
              <w:spacing w:line="408" w:lineRule="auto"/>
              <w:rPr>
                <w:b/>
                <w:sz w:val="24"/>
              </w:rPr>
            </w:pPr>
          </w:p>
        </w:tc>
      </w:tr>
    </w:tbl>
    <w:p w:rsidR="00AC12C4" w:rsidRDefault="00AC12C4" w:rsidP="00AC12C4"/>
    <w:p w:rsidR="00AC12C4" w:rsidRDefault="00AC12C4" w:rsidP="00AC12C4"/>
    <w:p w:rsidR="00AC12C4" w:rsidRDefault="00AC12C4" w:rsidP="00AC12C4"/>
    <w:p w:rsidR="00AC12C4" w:rsidRDefault="00AC12C4" w:rsidP="00AC12C4"/>
    <w:p w:rsidR="00AC12C4" w:rsidRDefault="00AC12C4" w:rsidP="00AC12C4">
      <w:pPr>
        <w:rPr>
          <w:rFonts w:ascii="黑体" w:eastAsia="黑体" w:hAnsi="黑体"/>
          <w:bCs/>
          <w:kern w:val="0"/>
          <w:sz w:val="30"/>
          <w:szCs w:val="30"/>
        </w:rPr>
        <w:sectPr w:rsidR="00AC12C4" w:rsidSect="002456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576"/>
        <w:tblW w:w="14304" w:type="dxa"/>
        <w:tblLook w:val="04A0"/>
      </w:tblPr>
      <w:tblGrid>
        <w:gridCol w:w="1289"/>
        <w:gridCol w:w="1418"/>
        <w:gridCol w:w="2126"/>
        <w:gridCol w:w="1559"/>
        <w:gridCol w:w="1559"/>
        <w:gridCol w:w="1560"/>
        <w:gridCol w:w="1275"/>
        <w:gridCol w:w="1418"/>
        <w:gridCol w:w="2100"/>
      </w:tblGrid>
      <w:tr w:rsidR="00AC12C4" w:rsidRPr="00A65C1A" w:rsidTr="00511261">
        <w:trPr>
          <w:trHeight w:val="630"/>
        </w:trPr>
        <w:tc>
          <w:tcPr>
            <w:tcW w:w="14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附件2        嘉兴学院第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</w:t>
            </w:r>
            <w:r w:rsidRPr="00A65C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届青年教师教学设计与技能竞赛决赛推荐汇总表</w:t>
            </w:r>
          </w:p>
        </w:tc>
      </w:tr>
      <w:tr w:rsidR="00AC12C4" w:rsidRPr="00A65C1A" w:rsidTr="00511261">
        <w:trPr>
          <w:trHeight w:val="58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参赛主题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AC12C4" w:rsidRPr="00A65C1A" w:rsidTr="00511261">
        <w:trPr>
          <w:trHeight w:val="54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1261" w:rsidRPr="00A65C1A" w:rsidTr="00511261">
        <w:trPr>
          <w:trHeight w:val="225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61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12C4" w:rsidRPr="00A65C1A" w:rsidTr="00511261">
        <w:trPr>
          <w:trHeight w:val="39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511261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12C4" w:rsidRPr="00A65C1A" w:rsidTr="00511261">
        <w:trPr>
          <w:trHeight w:val="78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12C4" w:rsidRPr="00A65C1A" w:rsidTr="00511261">
        <w:trPr>
          <w:trHeight w:val="39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12C4" w:rsidRPr="00A65C1A" w:rsidTr="00511261">
        <w:trPr>
          <w:trHeight w:val="78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12C4" w:rsidRPr="00A65C1A" w:rsidTr="00511261">
        <w:trPr>
          <w:trHeight w:val="39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12C4" w:rsidRPr="00A65C1A" w:rsidTr="00511261">
        <w:trPr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12C4" w:rsidRPr="00A65C1A" w:rsidTr="00511261">
        <w:trPr>
          <w:trHeight w:val="39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12C4" w:rsidRPr="00A65C1A" w:rsidTr="00511261">
        <w:trPr>
          <w:trHeight w:val="48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教学院长（部门领导）签字：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12C4" w:rsidRPr="00A65C1A" w:rsidTr="00511261">
        <w:trPr>
          <w:trHeight w:val="55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C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2C4" w:rsidRPr="00A65C1A" w:rsidRDefault="00AC12C4" w:rsidP="00511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C12C4" w:rsidRDefault="00AC12C4" w:rsidP="00AC12C4">
      <w:pPr>
        <w:widowControl/>
        <w:jc w:val="left"/>
        <w:rPr>
          <w:rFonts w:ascii="黑体" w:eastAsia="黑体" w:hAnsi="黑体"/>
          <w:bCs/>
          <w:kern w:val="0"/>
          <w:sz w:val="30"/>
          <w:szCs w:val="30"/>
        </w:rPr>
        <w:sectPr w:rsidR="00AC12C4" w:rsidSect="00A65C1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bCs/>
          <w:kern w:val="0"/>
          <w:sz w:val="30"/>
          <w:szCs w:val="30"/>
        </w:rPr>
        <w:br w:type="page"/>
      </w:r>
    </w:p>
    <w:p w:rsidR="00AC12C4" w:rsidRDefault="00AC12C4" w:rsidP="00AC12C4">
      <w:pPr>
        <w:rPr>
          <w:rFonts w:ascii="黑体" w:eastAsia="黑体" w:hAnsi="黑体"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Cs/>
          <w:kern w:val="0"/>
          <w:sz w:val="30"/>
          <w:szCs w:val="30"/>
        </w:rPr>
        <w:lastRenderedPageBreak/>
        <w:t>附件3</w:t>
      </w:r>
    </w:p>
    <w:p w:rsidR="00AC12C4" w:rsidRDefault="00AC12C4" w:rsidP="00AC12C4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嘉兴学院青年教师教学设计与技能竞赛</w:t>
      </w:r>
    </w:p>
    <w:p w:rsidR="00AC12C4" w:rsidRDefault="00AC12C4" w:rsidP="00AC12C4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教学设计评分表</w:t>
      </w:r>
    </w:p>
    <w:p w:rsidR="00AC12C4" w:rsidRDefault="00AC12C4" w:rsidP="00AC12C4">
      <w:pPr>
        <w:widowControl/>
        <w:spacing w:line="400" w:lineRule="atLeast"/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widowControl/>
        <w:spacing w:line="400" w:lineRule="atLeast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hint="eastAsia"/>
          <w:kern w:val="0"/>
          <w:sz w:val="30"/>
          <w:szCs w:val="30"/>
        </w:rPr>
        <w:t>参赛课程：</w:t>
      </w:r>
    </w:p>
    <w:tbl>
      <w:tblPr>
        <w:tblW w:w="0" w:type="auto"/>
        <w:jc w:val="center"/>
        <w:tblLayout w:type="fixed"/>
        <w:tblLook w:val="0000"/>
      </w:tblPr>
      <w:tblGrid>
        <w:gridCol w:w="1403"/>
        <w:gridCol w:w="5670"/>
        <w:gridCol w:w="889"/>
        <w:gridCol w:w="890"/>
      </w:tblGrid>
      <w:tr w:rsidR="00AC12C4" w:rsidTr="00C17E4A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得分</w:t>
            </w:r>
          </w:p>
        </w:tc>
      </w:tr>
      <w:tr w:rsidR="00AC12C4" w:rsidTr="00C17E4A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       设计</w:t>
            </w:r>
          </w:p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方案     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C12C4" w:rsidTr="00C17E4A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C12C4" w:rsidTr="00C17E4A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评委</w:t>
            </w:r>
          </w:p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AC12C4" w:rsidRDefault="00AC12C4" w:rsidP="00AC12C4">
      <w:pPr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注：评委评分可保留小数点后两位。</w:t>
      </w:r>
    </w:p>
    <w:p w:rsidR="00AC12C4" w:rsidRDefault="00AC12C4" w:rsidP="00AC12C4">
      <w:pPr>
        <w:widowControl/>
        <w:spacing w:line="360" w:lineRule="auto"/>
        <w:jc w:val="center"/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</w:p>
    <w:p w:rsidR="00AC12C4" w:rsidRDefault="00AC12C4" w:rsidP="00AC12C4">
      <w:pPr>
        <w:spacing w:line="40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嘉兴学院青年教师教学设计与技能竞赛</w:t>
      </w:r>
    </w:p>
    <w:p w:rsidR="00AC12C4" w:rsidRDefault="00AC12C4" w:rsidP="00AC12C4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课堂教学评分表</w:t>
      </w:r>
    </w:p>
    <w:p w:rsidR="00AC12C4" w:rsidRDefault="00AC12C4" w:rsidP="00AC12C4">
      <w:pPr>
        <w:widowControl/>
        <w:spacing w:line="400" w:lineRule="atLeast"/>
        <w:ind w:firstLineChars="50" w:firstLine="15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 xml:space="preserve">参赛课程: </w:t>
      </w:r>
    </w:p>
    <w:tbl>
      <w:tblPr>
        <w:tblW w:w="0" w:type="auto"/>
        <w:jc w:val="center"/>
        <w:tblLayout w:type="fixed"/>
        <w:tblLook w:val="0000"/>
      </w:tblPr>
      <w:tblGrid>
        <w:gridCol w:w="847"/>
        <w:gridCol w:w="827"/>
        <w:gridCol w:w="5463"/>
        <w:gridCol w:w="850"/>
        <w:gridCol w:w="851"/>
      </w:tblGrid>
      <w:tr w:rsidR="00AC12C4" w:rsidTr="00C17E4A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得分 </w:t>
            </w:r>
          </w:p>
        </w:tc>
      </w:tr>
      <w:tr w:rsidR="00AC12C4" w:rsidTr="00C17E4A">
        <w:trPr>
          <w:trHeight w:hRule="exact"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课堂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75分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内容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C12C4" w:rsidTr="00C17E4A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组织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AC12C4" w:rsidTr="00C17E4A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hRule="exact"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语言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教态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10分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肢体语言运用合理、恰当，</w:t>
            </w:r>
            <w:proofErr w:type="gramStart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教态自然</w:t>
            </w:r>
            <w:proofErr w:type="gramEnd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教态仪表</w:t>
            </w:r>
            <w:proofErr w:type="gramEnd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特色</w:t>
            </w:r>
          </w:p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spacing w:val="-16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16"/>
                <w:kern w:val="0"/>
                <w:sz w:val="30"/>
                <w:szCs w:val="30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AC12C4" w:rsidRDefault="00AC12C4" w:rsidP="00AC12C4">
      <w:pPr>
        <w:ind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注：评委评分可保留小数点后两位。</w:t>
      </w:r>
    </w:p>
    <w:p w:rsidR="00AC12C4" w:rsidRDefault="00AC12C4" w:rsidP="00AC12C4">
      <w:pPr>
        <w:jc w:val="center"/>
        <w:rPr>
          <w:rFonts w:ascii="黑体" w:eastAsia="黑体" w:hAnsi="黑体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嘉兴学院青年教师教学设计与技能竞赛</w:t>
      </w:r>
    </w:p>
    <w:p w:rsidR="00AC12C4" w:rsidRDefault="00AC12C4" w:rsidP="00AC12C4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教学反思评分表</w:t>
      </w:r>
    </w:p>
    <w:p w:rsidR="00AC12C4" w:rsidRDefault="00AC12C4" w:rsidP="00AC12C4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AC12C4" w:rsidRDefault="00AC12C4" w:rsidP="00AC12C4">
      <w:pPr>
        <w:widowControl/>
        <w:spacing w:line="240" w:lineRule="atLeast"/>
        <w:ind w:firstLineChars="56" w:firstLine="168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参赛课程：</w:t>
      </w:r>
    </w:p>
    <w:tbl>
      <w:tblPr>
        <w:tblW w:w="0" w:type="auto"/>
        <w:jc w:val="center"/>
        <w:tblLayout w:type="fixed"/>
        <w:tblLook w:val="0000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AC12C4" w:rsidTr="00C17E4A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得分</w:t>
            </w:r>
          </w:p>
        </w:tc>
      </w:tr>
      <w:tr w:rsidR="00AC12C4" w:rsidTr="00C17E4A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教学</w:t>
            </w:r>
          </w:p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反思</w:t>
            </w:r>
          </w:p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C12C4" w:rsidTr="00C17E4A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2C4" w:rsidRDefault="00AC12C4" w:rsidP="00C17E4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AC12C4" w:rsidRDefault="00AC12C4" w:rsidP="00AC12C4">
      <w:pPr>
        <w:ind w:firstLineChars="100" w:firstLine="3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注：评委评分可保留小数点后两位。</w:t>
      </w:r>
    </w:p>
    <w:p w:rsidR="00AC12C4" w:rsidRDefault="00AC12C4" w:rsidP="00AC12C4">
      <w:pPr>
        <w:spacing w:line="400" w:lineRule="exact"/>
        <w:jc w:val="left"/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spacing w:line="400" w:lineRule="exact"/>
        <w:ind w:firstLineChars="100" w:firstLine="300"/>
        <w:jc w:val="left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说明：</w:t>
      </w:r>
    </w:p>
    <w:p w:rsidR="00AC12C4" w:rsidRDefault="00AC12C4" w:rsidP="00AC12C4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本届比赛成绩评定采用百分制。其计算方式：</w:t>
      </w:r>
    </w:p>
    <w:p w:rsidR="00AC12C4" w:rsidRDefault="00AC12C4" w:rsidP="00AC12C4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教学设计20分+课堂教学75分+教学反思5分=100分</w:t>
      </w:r>
    </w:p>
    <w:p w:rsidR="00AC12C4" w:rsidRDefault="00AC12C4" w:rsidP="00AC12C4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</w:p>
    <w:p w:rsidR="00AC12C4" w:rsidRDefault="00AC12C4" w:rsidP="00AC12C4">
      <w:pPr>
        <w:spacing w:line="400" w:lineRule="exact"/>
        <w:ind w:firstLineChars="281" w:firstLine="843"/>
        <w:jc w:val="left"/>
        <w:rPr>
          <w:rFonts w:ascii="仿宋" w:eastAsia="仿宋" w:hAnsi="仿宋"/>
          <w:kern w:val="0"/>
          <w:sz w:val="30"/>
          <w:szCs w:val="30"/>
        </w:rPr>
      </w:pPr>
    </w:p>
    <w:p w:rsidR="00AC12C4" w:rsidRPr="003777C6" w:rsidRDefault="00AC12C4" w:rsidP="00AC12C4">
      <w:pPr>
        <w:widowControl/>
        <w:jc w:val="left"/>
      </w:pPr>
    </w:p>
    <w:p w:rsidR="00AC12C4" w:rsidRPr="00AC12C4" w:rsidRDefault="00AC12C4" w:rsidP="00AC12C4"/>
    <w:p w:rsidR="00AC12C4" w:rsidRDefault="00AC12C4" w:rsidP="00AC12C4"/>
    <w:p w:rsidR="00AC12C4" w:rsidRDefault="00AC12C4" w:rsidP="00AC12C4"/>
    <w:p w:rsidR="00B46864" w:rsidRDefault="00B46864"/>
    <w:sectPr w:rsidR="00B46864" w:rsidSect="00CE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C1" w:rsidRDefault="008C71C1" w:rsidP="00943540">
      <w:r>
        <w:separator/>
      </w:r>
    </w:p>
  </w:endnote>
  <w:endnote w:type="continuationSeparator" w:id="0">
    <w:p w:rsidR="008C71C1" w:rsidRDefault="008C71C1" w:rsidP="0094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C1" w:rsidRDefault="008C71C1" w:rsidP="00943540">
      <w:r>
        <w:separator/>
      </w:r>
    </w:p>
  </w:footnote>
  <w:footnote w:type="continuationSeparator" w:id="0">
    <w:p w:rsidR="008C71C1" w:rsidRDefault="008C71C1" w:rsidP="00943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E0"/>
    <w:rsid w:val="000D367A"/>
    <w:rsid w:val="00132879"/>
    <w:rsid w:val="00137D04"/>
    <w:rsid w:val="00146BD9"/>
    <w:rsid w:val="00166B30"/>
    <w:rsid w:val="001706BF"/>
    <w:rsid w:val="001B6AC4"/>
    <w:rsid w:val="001E521F"/>
    <w:rsid w:val="00203BE0"/>
    <w:rsid w:val="00263C96"/>
    <w:rsid w:val="00270137"/>
    <w:rsid w:val="003051D9"/>
    <w:rsid w:val="003058EB"/>
    <w:rsid w:val="00325E69"/>
    <w:rsid w:val="00387B33"/>
    <w:rsid w:val="003B5709"/>
    <w:rsid w:val="0043292D"/>
    <w:rsid w:val="004B1563"/>
    <w:rsid w:val="004F4BEE"/>
    <w:rsid w:val="00511261"/>
    <w:rsid w:val="00542F8F"/>
    <w:rsid w:val="005650DB"/>
    <w:rsid w:val="005C47EF"/>
    <w:rsid w:val="005E3366"/>
    <w:rsid w:val="00633836"/>
    <w:rsid w:val="00664B71"/>
    <w:rsid w:val="0079353E"/>
    <w:rsid w:val="007A75AB"/>
    <w:rsid w:val="007A7C3A"/>
    <w:rsid w:val="007E428B"/>
    <w:rsid w:val="008C71C1"/>
    <w:rsid w:val="00943540"/>
    <w:rsid w:val="00961B53"/>
    <w:rsid w:val="00A45F00"/>
    <w:rsid w:val="00AC12C4"/>
    <w:rsid w:val="00B07787"/>
    <w:rsid w:val="00B46864"/>
    <w:rsid w:val="00B74E41"/>
    <w:rsid w:val="00BA3C39"/>
    <w:rsid w:val="00C02596"/>
    <w:rsid w:val="00C629AB"/>
    <w:rsid w:val="00CA3500"/>
    <w:rsid w:val="00CE11DB"/>
    <w:rsid w:val="00D96336"/>
    <w:rsid w:val="00DB0B79"/>
    <w:rsid w:val="00DB7E0B"/>
    <w:rsid w:val="00DC4837"/>
    <w:rsid w:val="00E21976"/>
    <w:rsid w:val="00E87872"/>
    <w:rsid w:val="00EE1B74"/>
    <w:rsid w:val="00F07989"/>
    <w:rsid w:val="00F63EE4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info">
    <w:name w:val="newsinfo"/>
    <w:basedOn w:val="a0"/>
    <w:rsid w:val="00203BE0"/>
  </w:style>
  <w:style w:type="character" w:customStyle="1" w:styleId="websiteqrcode">
    <w:name w:val="websiteqrcode"/>
    <w:basedOn w:val="a0"/>
    <w:rsid w:val="00203BE0"/>
  </w:style>
  <w:style w:type="character" w:styleId="a3">
    <w:name w:val="Hyperlink"/>
    <w:basedOn w:val="a0"/>
    <w:uiPriority w:val="99"/>
    <w:semiHidden/>
    <w:unhideWhenUsed/>
    <w:rsid w:val="00203B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3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03BE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94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4354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43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435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25</cp:revision>
  <cp:lastPrinted>2021-05-11T00:16:00Z</cp:lastPrinted>
  <dcterms:created xsi:type="dcterms:W3CDTF">2021-05-07T08:46:00Z</dcterms:created>
  <dcterms:modified xsi:type="dcterms:W3CDTF">2021-05-11T00:26:00Z</dcterms:modified>
</cp:coreProperties>
</file>